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F1D944" w14:textId="77777777" w:rsidR="008433F3" w:rsidRDefault="00FE62BA">
      <w:r>
        <w:t>1.</w:t>
      </w:r>
      <w:r w:rsidR="00AA1A1E">
        <w:t xml:space="preserve"> </w:t>
      </w:r>
      <w:r w:rsidR="008433F3">
        <w:t>What was the purpose of the action committees created by Electromation? Did the committees constitute labor organizations within the meaning of Section 2(5) of the NLRA? Explain your answer.</w:t>
      </w:r>
    </w:p>
    <w:p w14:paraId="505C5A6D" w14:textId="77777777" w:rsidR="008433F3" w:rsidRDefault="008433F3"/>
    <w:p w14:paraId="7A75446F" w14:textId="2119B043" w:rsidR="00FE62BA" w:rsidRDefault="00FE62BA">
      <w:r>
        <w:t>2. Wh</w:t>
      </w:r>
      <w:r w:rsidR="00235460">
        <w:t>en does a labor organization “deal with” an employer within the meaning of Section 2(5)? Did Electromation “deal with” the action committees? Explain.</w:t>
      </w:r>
    </w:p>
    <w:p w14:paraId="718BBF7F" w14:textId="77777777" w:rsidR="00235460" w:rsidRDefault="00235460"/>
    <w:p w14:paraId="2FF2B56B" w14:textId="223AD103" w:rsidR="00FE62BA" w:rsidRDefault="00FE62BA">
      <w:r>
        <w:t xml:space="preserve">3. </w:t>
      </w:r>
      <w:r w:rsidR="00235460">
        <w:t>On what basis did the NLRB and the court determine that Electromation</w:t>
      </w:r>
      <w:r w:rsidR="006B2766">
        <w:t xml:space="preserve"> dominated and controlled the action committees?</w:t>
      </w:r>
      <w:bookmarkStart w:id="0" w:name="_GoBack"/>
      <w:bookmarkEnd w:id="0"/>
    </w:p>
    <w:sectPr w:rsidR="00FE62BA" w:rsidSect="007D2D40">
      <w:pgSz w:w="12240" w:h="15840"/>
      <w:pgMar w:top="1440" w:right="1440" w:bottom="1440" w:left="1440" w:header="662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2BA"/>
    <w:rsid w:val="00235460"/>
    <w:rsid w:val="003F390A"/>
    <w:rsid w:val="006B2766"/>
    <w:rsid w:val="007D2D40"/>
    <w:rsid w:val="008433F3"/>
    <w:rsid w:val="00AA1A1E"/>
    <w:rsid w:val="00FE6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3A8719"/>
  <w15:chartTrackingRefBased/>
  <w15:docId w15:val="{1115CBE9-E3E6-4776-A341-AA97FFDD9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70</Words>
  <Characters>403</Characters>
  <Application>Microsoft Office Word</Application>
  <DocSecurity>0</DocSecurity>
  <Lines>3</Lines>
  <Paragraphs>1</Paragraphs>
  <ScaleCrop>false</ScaleCrop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Jorida Vakiari</dc:creator>
  <cp:keywords/>
  <dc:description/>
  <cp:lastModifiedBy>Jorida Vakiari</cp:lastModifiedBy>
  <cp:revision>4</cp:revision>
  <dcterms:created xsi:type="dcterms:W3CDTF">2020-03-31T00:47:00Z</dcterms:created>
  <dcterms:modified xsi:type="dcterms:W3CDTF">2020-03-31T00:55:00Z</dcterms:modified>
</cp:coreProperties>
</file>